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F328" w14:textId="77777777" w:rsidR="00FF42C1" w:rsidRPr="0025479C" w:rsidRDefault="00FF42C1" w:rsidP="00FF42C1">
      <w:pPr>
        <w:pStyle w:val="Kop3"/>
        <w:rPr>
          <w:b/>
          <w:color w:val="auto"/>
        </w:rPr>
      </w:pPr>
      <w:r w:rsidRPr="0025479C">
        <w:rPr>
          <w:b/>
          <w:color w:val="auto"/>
        </w:rPr>
        <w:t>Inschrijving voor Vastenaktie pelgrimstocht geopend</w:t>
      </w:r>
    </w:p>
    <w:p w14:paraId="7F1CF7F4" w14:textId="77777777" w:rsidR="00FF42C1" w:rsidRPr="0025479C" w:rsidRDefault="00FF42C1" w:rsidP="00FF42C1">
      <w:pPr>
        <w:pStyle w:val="Subkop"/>
        <w:rPr>
          <w:b/>
          <w:color w:val="auto"/>
        </w:rPr>
      </w:pPr>
      <w:r w:rsidRPr="0025479C">
        <w:rPr>
          <w:b/>
          <w:color w:val="auto"/>
        </w:rPr>
        <w:t>Wandelen langs pleisterplaatsen voor de ziel voor mensen op de theeplantages in Sri Lanka</w:t>
      </w:r>
    </w:p>
    <w:p w14:paraId="5DC80908" w14:textId="10917A21" w:rsidR="008F2A3B" w:rsidRPr="00982B22" w:rsidRDefault="008F2A3B" w:rsidP="008F2A3B">
      <w:pPr>
        <w:pStyle w:val="Geenafstand"/>
        <w:rPr>
          <w:b/>
          <w:sz w:val="24"/>
          <w:szCs w:val="24"/>
        </w:rPr>
      </w:pPr>
      <w:r w:rsidRPr="00982B22">
        <w:rPr>
          <w:b/>
          <w:sz w:val="24"/>
          <w:szCs w:val="24"/>
        </w:rPr>
        <w:t xml:space="preserve">Drie dagen wandelen. Samen onderweg, bezinnend en ontmoetend door het </w:t>
      </w:r>
      <w:proofErr w:type="spellStart"/>
      <w:r w:rsidRPr="00982B22">
        <w:rPr>
          <w:b/>
          <w:sz w:val="24"/>
          <w:szCs w:val="24"/>
        </w:rPr>
        <w:t>Twentse</w:t>
      </w:r>
      <w:proofErr w:type="spellEnd"/>
      <w:r w:rsidRPr="00982B22">
        <w:rPr>
          <w:b/>
          <w:sz w:val="24"/>
          <w:szCs w:val="24"/>
        </w:rPr>
        <w:t xml:space="preserve"> landschap en overnachten in een kloosterlijke omgeving. Dat is het programma voor de jaarlijkse pelgrimage in de Vastentijd, georganiseerd door Vastenaktie. </w:t>
      </w:r>
      <w:r w:rsidR="00FF42C1" w:rsidRPr="00FF42C1">
        <w:rPr>
          <w:b/>
          <w:sz w:val="24"/>
          <w:szCs w:val="24"/>
        </w:rPr>
        <w:t xml:space="preserve">De Pelgrimstocht wordt gehouden van donderdag 19 tot en met zaterdag 21 maart 2015. </w:t>
      </w:r>
      <w:r w:rsidRPr="00982B22">
        <w:rPr>
          <w:b/>
          <w:sz w:val="24"/>
          <w:szCs w:val="24"/>
        </w:rPr>
        <w:t xml:space="preserve">De voorbereidingen zijn in volle gang en de inschrijving is geopend. </w:t>
      </w:r>
    </w:p>
    <w:p w14:paraId="5E0F63A7" w14:textId="77777777" w:rsidR="008F2A3B" w:rsidRPr="008F2A3B" w:rsidRDefault="008F2A3B" w:rsidP="008F2A3B">
      <w:pPr>
        <w:pStyle w:val="Geenafstand"/>
        <w:rPr>
          <w:sz w:val="24"/>
          <w:szCs w:val="24"/>
        </w:rPr>
      </w:pPr>
    </w:p>
    <w:p w14:paraId="0F6EDF27" w14:textId="7CAE232D" w:rsidR="008F2A3B" w:rsidRDefault="008F2A3B" w:rsidP="008F2A3B">
      <w:pPr>
        <w:pStyle w:val="Geenafstand"/>
        <w:rPr>
          <w:sz w:val="24"/>
          <w:szCs w:val="24"/>
        </w:rPr>
      </w:pPr>
      <w:r w:rsidRPr="008F2A3B">
        <w:rPr>
          <w:sz w:val="24"/>
          <w:szCs w:val="24"/>
        </w:rPr>
        <w:t>De tochten zijn bezinnend van aard. Tegelijk kunnen deelnemers zich voor iedere gelopen kilometer door familie, vrienden en kennissen laten sponsoren. De opbr</w:t>
      </w:r>
      <w:r w:rsidR="006077F6">
        <w:rPr>
          <w:sz w:val="24"/>
          <w:szCs w:val="24"/>
        </w:rPr>
        <w:t xml:space="preserve">engst gaat naar Sri Lanka, waar ze worden ingezet om </w:t>
      </w:r>
      <w:r w:rsidRPr="008F2A3B">
        <w:rPr>
          <w:sz w:val="24"/>
          <w:szCs w:val="24"/>
        </w:rPr>
        <w:t>de levensomstandi</w:t>
      </w:r>
      <w:r w:rsidR="006077F6">
        <w:rPr>
          <w:sz w:val="24"/>
          <w:szCs w:val="24"/>
        </w:rPr>
        <w:t>gheden te verbeteren van mensen</w:t>
      </w:r>
      <w:r w:rsidRPr="008F2A3B">
        <w:rPr>
          <w:sz w:val="24"/>
          <w:szCs w:val="24"/>
        </w:rPr>
        <w:t xml:space="preserve"> die werken op de theeplantages. </w:t>
      </w:r>
    </w:p>
    <w:p w14:paraId="34A119F7" w14:textId="77777777" w:rsidR="00982B22" w:rsidRDefault="00982B22" w:rsidP="008F2A3B">
      <w:pPr>
        <w:pStyle w:val="Geenafstand"/>
        <w:rPr>
          <w:sz w:val="24"/>
          <w:szCs w:val="24"/>
        </w:rPr>
      </w:pPr>
    </w:p>
    <w:p w14:paraId="0093E40E" w14:textId="3CD4FAAB" w:rsidR="00982B22" w:rsidRPr="008F2A3B" w:rsidRDefault="00982B22" w:rsidP="008F2A3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SETIK,</w:t>
      </w:r>
      <w:r w:rsidRPr="00935D8E">
        <w:rPr>
          <w:sz w:val="24"/>
          <w:szCs w:val="24"/>
        </w:rPr>
        <w:t xml:space="preserve"> de caritasorganisatie van het bisdom </w:t>
      </w:r>
      <w:proofErr w:type="spellStart"/>
      <w:r w:rsidRPr="00935D8E">
        <w:rPr>
          <w:sz w:val="24"/>
          <w:szCs w:val="24"/>
        </w:rPr>
        <w:t>Kandy</w:t>
      </w:r>
      <w:proofErr w:type="spellEnd"/>
      <w:r>
        <w:rPr>
          <w:sz w:val="24"/>
          <w:szCs w:val="24"/>
        </w:rPr>
        <w:t xml:space="preserve">, </w:t>
      </w:r>
      <w:r w:rsidR="006077F6">
        <w:rPr>
          <w:sz w:val="24"/>
          <w:szCs w:val="24"/>
        </w:rPr>
        <w:t xml:space="preserve">wordt </w:t>
      </w:r>
      <w:r>
        <w:rPr>
          <w:sz w:val="24"/>
          <w:szCs w:val="24"/>
        </w:rPr>
        <w:t xml:space="preserve">door Vastenaktie </w:t>
      </w:r>
      <w:r w:rsidR="006077F6">
        <w:rPr>
          <w:sz w:val="24"/>
          <w:szCs w:val="24"/>
        </w:rPr>
        <w:t>ondersteund. SETIK</w:t>
      </w:r>
      <w:r>
        <w:rPr>
          <w:sz w:val="24"/>
          <w:szCs w:val="24"/>
        </w:rPr>
        <w:t xml:space="preserve"> </w:t>
      </w:r>
      <w:r w:rsidRPr="00935D8E">
        <w:rPr>
          <w:sz w:val="24"/>
          <w:szCs w:val="24"/>
        </w:rPr>
        <w:t xml:space="preserve">wil met haar werk de levensomstandigheden verbeteren </w:t>
      </w:r>
      <w:r>
        <w:rPr>
          <w:sz w:val="24"/>
          <w:szCs w:val="24"/>
        </w:rPr>
        <w:t xml:space="preserve">van mensen die werken </w:t>
      </w:r>
      <w:r w:rsidRPr="000F5093">
        <w:rPr>
          <w:sz w:val="24"/>
          <w:szCs w:val="24"/>
        </w:rPr>
        <w:t>op de theeplantages</w:t>
      </w:r>
      <w:r w:rsidR="006077F6">
        <w:rPr>
          <w:sz w:val="24"/>
          <w:szCs w:val="24"/>
        </w:rPr>
        <w:t>, vaak</w:t>
      </w:r>
      <w:r w:rsidRPr="000F5093">
        <w:rPr>
          <w:sz w:val="24"/>
          <w:szCs w:val="24"/>
        </w:rPr>
        <w:t xml:space="preserve"> </w:t>
      </w:r>
      <w:r w:rsidR="006077F6">
        <w:rPr>
          <w:sz w:val="24"/>
          <w:szCs w:val="24"/>
        </w:rPr>
        <w:t>in z</w:t>
      </w:r>
      <w:r>
        <w:rPr>
          <w:sz w:val="24"/>
          <w:szCs w:val="24"/>
        </w:rPr>
        <w:t xml:space="preserve">eer </w:t>
      </w:r>
      <w:r w:rsidRPr="000F5093">
        <w:rPr>
          <w:sz w:val="24"/>
          <w:szCs w:val="24"/>
        </w:rPr>
        <w:t>schrijnend</w:t>
      </w:r>
      <w:r>
        <w:rPr>
          <w:sz w:val="24"/>
          <w:szCs w:val="24"/>
        </w:rPr>
        <w:t>e omstandigheden</w:t>
      </w:r>
      <w:r w:rsidRPr="000F50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077F6">
        <w:rPr>
          <w:sz w:val="24"/>
          <w:szCs w:val="24"/>
        </w:rPr>
        <w:t>Ze</w:t>
      </w:r>
      <w:r w:rsidRPr="000F5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verdienen </w:t>
      </w:r>
      <w:r w:rsidR="006077F6">
        <w:rPr>
          <w:sz w:val="24"/>
          <w:szCs w:val="24"/>
        </w:rPr>
        <w:t xml:space="preserve">bijvoorbeeld onvoldoende </w:t>
      </w:r>
      <w:r w:rsidRPr="000F5093">
        <w:rPr>
          <w:sz w:val="24"/>
          <w:szCs w:val="24"/>
        </w:rPr>
        <w:t>om hun kinderen goed te eten te geven en naar school te sturen.</w:t>
      </w:r>
    </w:p>
    <w:p w14:paraId="2B739AB5" w14:textId="77777777" w:rsidR="008F2A3B" w:rsidRPr="008F2A3B" w:rsidRDefault="008F2A3B" w:rsidP="008F2A3B">
      <w:pPr>
        <w:pStyle w:val="Geenafstand"/>
        <w:rPr>
          <w:sz w:val="24"/>
          <w:szCs w:val="24"/>
        </w:rPr>
      </w:pPr>
    </w:p>
    <w:p w14:paraId="0D02ECCC" w14:textId="408437D6" w:rsidR="008F2A3B" w:rsidRPr="008F2A3B" w:rsidRDefault="008F2A3B" w:rsidP="008F2A3B">
      <w:pPr>
        <w:pStyle w:val="Geenafstand"/>
        <w:rPr>
          <w:sz w:val="24"/>
          <w:szCs w:val="24"/>
        </w:rPr>
      </w:pPr>
      <w:r w:rsidRPr="008F2A3B">
        <w:rPr>
          <w:sz w:val="24"/>
          <w:szCs w:val="24"/>
        </w:rPr>
        <w:t xml:space="preserve">Pelgrims kunnen kiezen om de gehele tocht mee te maken of om één of meer (dag)delen van de tocht mee te lopen. </w:t>
      </w:r>
    </w:p>
    <w:p w14:paraId="4442F5D2" w14:textId="77777777" w:rsidR="008F2A3B" w:rsidRPr="008F2A3B" w:rsidRDefault="008F2A3B" w:rsidP="008F2A3B">
      <w:pPr>
        <w:pStyle w:val="Geenafstand"/>
        <w:rPr>
          <w:sz w:val="24"/>
          <w:szCs w:val="24"/>
        </w:rPr>
      </w:pPr>
    </w:p>
    <w:p w14:paraId="57DD5D78" w14:textId="26ED41F2" w:rsidR="008F2A3B" w:rsidRDefault="008F2A3B" w:rsidP="008F2A3B">
      <w:pPr>
        <w:pStyle w:val="Geenafstand"/>
        <w:rPr>
          <w:sz w:val="24"/>
          <w:szCs w:val="24"/>
        </w:rPr>
      </w:pPr>
      <w:r w:rsidRPr="008F2A3B">
        <w:rPr>
          <w:sz w:val="24"/>
          <w:szCs w:val="24"/>
        </w:rPr>
        <w:t xml:space="preserve">Meer informatie is te vinden op de website: </w:t>
      </w:r>
      <w:hyperlink r:id="rId9" w:history="1">
        <w:r w:rsidRPr="00AF6BCA">
          <w:rPr>
            <w:rStyle w:val="Hyperlink"/>
            <w:sz w:val="24"/>
            <w:szCs w:val="24"/>
          </w:rPr>
          <w:t>www.vastenaktie.nl/pelgrimstocht</w:t>
        </w:r>
      </w:hyperlink>
    </w:p>
    <w:p w14:paraId="7E20924B" w14:textId="685A7472" w:rsidR="008F2A3B" w:rsidRDefault="008F2A3B" w:rsidP="008F2A3B">
      <w:pPr>
        <w:pStyle w:val="Geenafstand"/>
        <w:rPr>
          <w:sz w:val="24"/>
          <w:szCs w:val="24"/>
        </w:rPr>
      </w:pPr>
      <w:r w:rsidRPr="008F2A3B">
        <w:rPr>
          <w:sz w:val="24"/>
          <w:szCs w:val="24"/>
        </w:rPr>
        <w:t xml:space="preserve">Pelgrims kunnen zich opgeven via:  </w:t>
      </w:r>
      <w:hyperlink r:id="rId10" w:history="1">
        <w:r w:rsidRPr="00AF6BCA">
          <w:rPr>
            <w:rStyle w:val="Hyperlink"/>
            <w:sz w:val="24"/>
            <w:szCs w:val="24"/>
          </w:rPr>
          <w:t>pelgrimstocht@vastenaktie.nl</w:t>
        </w:r>
      </w:hyperlink>
    </w:p>
    <w:p w14:paraId="30FFBDC4" w14:textId="71321F8A" w:rsidR="008F2A3B" w:rsidRDefault="008F2A3B" w:rsidP="008F2A3B">
      <w:pPr>
        <w:pStyle w:val="Geenafstand"/>
        <w:rPr>
          <w:sz w:val="24"/>
          <w:szCs w:val="24"/>
        </w:rPr>
      </w:pPr>
      <w:bookmarkStart w:id="0" w:name="_GoBack"/>
      <w:bookmarkEnd w:id="0"/>
    </w:p>
    <w:sectPr w:rsidR="008F2A3B" w:rsidSect="009D0F3C">
      <w:headerReference w:type="even" r:id="rId11"/>
      <w:headerReference w:type="default" r:id="rId12"/>
      <w:footerReference w:type="default" r:id="rId13"/>
      <w:footerReference w:type="first" r:id="rId14"/>
      <w:pgSz w:w="11909" w:h="16834" w:code="9"/>
      <w:pgMar w:top="1702" w:right="1440" w:bottom="1418" w:left="1440" w:header="965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7D8B" w14:textId="77777777" w:rsidR="008E4EDC" w:rsidRDefault="008E4EDC">
      <w:r>
        <w:separator/>
      </w:r>
    </w:p>
    <w:p w14:paraId="6FC51D2D" w14:textId="77777777" w:rsidR="008E4EDC" w:rsidRDefault="008E4EDC"/>
  </w:endnote>
  <w:endnote w:type="continuationSeparator" w:id="0">
    <w:p w14:paraId="4A6CA0DE" w14:textId="77777777" w:rsidR="008E4EDC" w:rsidRDefault="008E4EDC">
      <w:r>
        <w:continuationSeparator/>
      </w:r>
    </w:p>
    <w:p w14:paraId="4464502C" w14:textId="77777777" w:rsidR="008E4EDC" w:rsidRDefault="008E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C110" w14:textId="77777777" w:rsidR="007814B5" w:rsidRPr="007814B5" w:rsidRDefault="007814B5">
    <w:pPr>
      <w:pStyle w:val="Voettekst"/>
    </w:pPr>
    <w:r w:rsidRPr="007814B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00FA" w14:textId="77777777" w:rsidR="00FF7233" w:rsidRDefault="00EC5E21">
    <w:pPr>
      <w:pStyle w:val="Voettekst"/>
    </w:pPr>
    <w:r>
      <w:t>Pelgrimstocht 2015</w:t>
    </w:r>
    <w:r w:rsidR="00FF7233">
      <w:tab/>
    </w:r>
    <w:r>
      <w:t>Vastenaktie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5772C" w14:textId="77777777" w:rsidR="008E4EDC" w:rsidRDefault="008E4EDC">
      <w:r>
        <w:separator/>
      </w:r>
    </w:p>
    <w:p w14:paraId="55398CD4" w14:textId="77777777" w:rsidR="008E4EDC" w:rsidRDefault="008E4EDC"/>
  </w:footnote>
  <w:footnote w:type="continuationSeparator" w:id="0">
    <w:p w14:paraId="75AF7D3B" w14:textId="77777777" w:rsidR="008E4EDC" w:rsidRDefault="008E4EDC">
      <w:r>
        <w:continuationSeparator/>
      </w:r>
    </w:p>
    <w:p w14:paraId="6864256F" w14:textId="77777777" w:rsidR="008E4EDC" w:rsidRDefault="008E4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3F4D" w14:textId="77777777" w:rsidR="00FF7233" w:rsidRDefault="00FF7233">
    <w:pPr>
      <w:pStyle w:val="Koptekst"/>
    </w:pPr>
  </w:p>
  <w:p w14:paraId="214D2EC3" w14:textId="77777777" w:rsidR="00FF7233" w:rsidRDefault="00FF72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EF49" w14:textId="77777777" w:rsidR="00FF7233" w:rsidRDefault="00B81C16">
    <w:pPr>
      <w:pStyle w:val="Koptekst"/>
    </w:pPr>
    <w:r>
      <w:t>Inschrijving voor vastenaktie pelgrimstocht geopend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16"/>
    <w:rsid w:val="00010983"/>
    <w:rsid w:val="00010D5A"/>
    <w:rsid w:val="000F5093"/>
    <w:rsid w:val="000F5C46"/>
    <w:rsid w:val="00100E80"/>
    <w:rsid w:val="00182FBE"/>
    <w:rsid w:val="001D3735"/>
    <w:rsid w:val="0025479C"/>
    <w:rsid w:val="00294286"/>
    <w:rsid w:val="002A505B"/>
    <w:rsid w:val="002B06C4"/>
    <w:rsid w:val="003563D9"/>
    <w:rsid w:val="003B0117"/>
    <w:rsid w:val="00410805"/>
    <w:rsid w:val="00410A63"/>
    <w:rsid w:val="006012F8"/>
    <w:rsid w:val="006077F6"/>
    <w:rsid w:val="006914A0"/>
    <w:rsid w:val="00703686"/>
    <w:rsid w:val="007814B5"/>
    <w:rsid w:val="00867124"/>
    <w:rsid w:val="008847C0"/>
    <w:rsid w:val="008E21C9"/>
    <w:rsid w:val="008E42F9"/>
    <w:rsid w:val="008E4EDC"/>
    <w:rsid w:val="008F2A3B"/>
    <w:rsid w:val="00916286"/>
    <w:rsid w:val="00927916"/>
    <w:rsid w:val="00935D8E"/>
    <w:rsid w:val="0096657A"/>
    <w:rsid w:val="009765AC"/>
    <w:rsid w:val="00982B22"/>
    <w:rsid w:val="009D0F3C"/>
    <w:rsid w:val="009D3508"/>
    <w:rsid w:val="00A978C4"/>
    <w:rsid w:val="00AC41EE"/>
    <w:rsid w:val="00AF5756"/>
    <w:rsid w:val="00B018DF"/>
    <w:rsid w:val="00B03D06"/>
    <w:rsid w:val="00B348BD"/>
    <w:rsid w:val="00B81C16"/>
    <w:rsid w:val="00CF2F28"/>
    <w:rsid w:val="00D24FF2"/>
    <w:rsid w:val="00D26D2A"/>
    <w:rsid w:val="00D5371D"/>
    <w:rsid w:val="00D62154"/>
    <w:rsid w:val="00DC125D"/>
    <w:rsid w:val="00DD0128"/>
    <w:rsid w:val="00EA6171"/>
    <w:rsid w:val="00EC5E21"/>
    <w:rsid w:val="00EE1EAC"/>
    <w:rsid w:val="00EE55AB"/>
    <w:rsid w:val="00FF42C1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F0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entury Gothic" w:hAnsi="Century Gothic" w:cs="Century Gothic"/>
      <w:spacing w:val="-5"/>
      <w:sz w:val="18"/>
      <w:szCs w:val="18"/>
      <w:lang w:val="nl-NL" w:eastAsia="nl-NL"/>
    </w:rPr>
  </w:style>
  <w:style w:type="paragraph" w:styleId="Kop1">
    <w:name w:val="heading 1"/>
    <w:basedOn w:val="Standaard"/>
    <w:next w:val="Standaard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Kop2">
    <w:name w:val="heading 2"/>
    <w:basedOn w:val="Kop1"/>
    <w:next w:val="Standaard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Kop3">
    <w:name w:val="heading 3"/>
    <w:basedOn w:val="Standaard"/>
    <w:next w:val="Standaard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Voettekst">
    <w:name w:val="foot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Ballontekst">
    <w:name w:val="Balloon Text"/>
    <w:basedOn w:val="Standaard"/>
    <w:semiHidden/>
    <w:rPr>
      <w:sz w:val="16"/>
      <w:szCs w:val="16"/>
    </w:rPr>
  </w:style>
  <w:style w:type="paragraph" w:customStyle="1" w:styleId="Contactgegevens">
    <w:name w:val="Contactgegevens"/>
    <w:basedOn w:val="Standaard"/>
    <w:pPr>
      <w:spacing w:line="180" w:lineRule="exact"/>
    </w:pPr>
    <w:rPr>
      <w:color w:val="2A5A78"/>
      <w:sz w:val="16"/>
      <w:szCs w:val="16"/>
      <w:lang w:bidi="nl-NL"/>
    </w:rPr>
  </w:style>
  <w:style w:type="paragraph" w:customStyle="1" w:styleId="Naamcontactpersoon">
    <w:name w:val="Naam contactpersoon"/>
    <w:basedOn w:val="Contactgegevens"/>
    <w:rPr>
      <w:b/>
    </w:rPr>
  </w:style>
  <w:style w:type="paragraph" w:customStyle="1" w:styleId="Subkop">
    <w:name w:val="Subkop"/>
    <w:basedOn w:val="Standaard"/>
    <w:pPr>
      <w:spacing w:after="600"/>
    </w:pPr>
    <w:rPr>
      <w:i/>
      <w:color w:val="2A5A78"/>
      <w:sz w:val="22"/>
      <w:szCs w:val="22"/>
      <w:lang w:bidi="nl-NL"/>
    </w:rPr>
  </w:style>
  <w:style w:type="character" w:customStyle="1" w:styleId="TextChar">
    <w:name w:val="Text Char"/>
    <w:basedOn w:val="Standaardalinea-lettertype"/>
    <w:link w:val="Tekst"/>
  </w:style>
  <w:style w:type="paragraph" w:customStyle="1" w:styleId="Tekst">
    <w:name w:val="Tekst"/>
    <w:basedOn w:val="Standaard"/>
    <w:link w:val="TextChar"/>
    <w:pPr>
      <w:spacing w:after="220" w:line="336" w:lineRule="auto"/>
    </w:pPr>
    <w:rPr>
      <w:spacing w:val="0"/>
      <w:lang w:bidi="nl-NL"/>
    </w:rPr>
  </w:style>
  <w:style w:type="character" w:customStyle="1" w:styleId="BoldTextChar">
    <w:name w:val="Bold Text Char"/>
    <w:basedOn w:val="Standaardalinea-lettertype"/>
    <w:link w:val="Plattetekst1"/>
  </w:style>
  <w:style w:type="paragraph" w:customStyle="1" w:styleId="Plattetekst1">
    <w:name w:val="Platte tekst1"/>
    <w:basedOn w:val="Tekst"/>
    <w:link w:val="BoldTextChar"/>
    <w:rPr>
      <w:b/>
    </w:rPr>
  </w:style>
  <w:style w:type="paragraph" w:customStyle="1" w:styleId="Text">
    <w:name w:val="Text"/>
    <w:basedOn w:val="Standaard"/>
    <w:link w:val="Tekensvoortekst"/>
  </w:style>
  <w:style w:type="character" w:customStyle="1" w:styleId="Tekensvoortekst">
    <w:name w:val="Tekens voor tekst"/>
    <w:basedOn w:val="Standaardalinea-lettertype"/>
    <w:link w:val="Text"/>
    <w:locked/>
    <w:rPr>
      <w:rFonts w:ascii="Century Gothic" w:hAnsi="Century Gothic" w:hint="default"/>
      <w:sz w:val="18"/>
      <w:szCs w:val="18"/>
      <w:lang w:val="nl-NL" w:eastAsia="nl-NL" w:bidi="nl-NL"/>
    </w:rPr>
  </w:style>
  <w:style w:type="paragraph" w:customStyle="1" w:styleId="BoldText">
    <w:name w:val="Bold Text"/>
    <w:basedOn w:val="Standaard"/>
    <w:link w:val="Tekensvoorhoofdtekst"/>
  </w:style>
  <w:style w:type="character" w:customStyle="1" w:styleId="Tekensvoorhoofdtekst">
    <w:name w:val="Tekens voor hoofdtekst"/>
    <w:basedOn w:val="Tekensvoortekst"/>
    <w:link w:val="BoldText"/>
    <w:locked/>
    <w:rPr>
      <w:rFonts w:ascii="Century Gothic" w:hAnsi="Century Gothic" w:hint="default"/>
      <w:b/>
      <w:bCs w:val="0"/>
      <w:sz w:val="18"/>
      <w:szCs w:val="18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81C16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Hyperlink">
    <w:name w:val="Hyperlink"/>
    <w:basedOn w:val="Standaardalinea-lettertype"/>
    <w:unhideWhenUsed/>
    <w:rsid w:val="00AC41E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2B06C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D6215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6215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62154"/>
    <w:rPr>
      <w:rFonts w:ascii="Century Gothic" w:hAnsi="Century Gothic" w:cs="Century Gothic"/>
      <w:spacing w:val="-5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621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62154"/>
    <w:rPr>
      <w:rFonts w:ascii="Century Gothic" w:hAnsi="Century Gothic" w:cs="Century Gothic"/>
      <w:b/>
      <w:bCs/>
      <w:spacing w:val="-5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entury Gothic" w:hAnsi="Century Gothic" w:cs="Century Gothic"/>
      <w:spacing w:val="-5"/>
      <w:sz w:val="18"/>
      <w:szCs w:val="18"/>
      <w:lang w:val="nl-NL" w:eastAsia="nl-NL"/>
    </w:rPr>
  </w:style>
  <w:style w:type="paragraph" w:styleId="Kop1">
    <w:name w:val="heading 1"/>
    <w:basedOn w:val="Standaard"/>
    <w:next w:val="Standaard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Kop2">
    <w:name w:val="heading 2"/>
    <w:basedOn w:val="Kop1"/>
    <w:next w:val="Standaard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Kop3">
    <w:name w:val="heading 3"/>
    <w:basedOn w:val="Standaard"/>
    <w:next w:val="Standaard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Voettekst">
    <w:name w:val="foot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Ballontekst">
    <w:name w:val="Balloon Text"/>
    <w:basedOn w:val="Standaard"/>
    <w:semiHidden/>
    <w:rPr>
      <w:sz w:val="16"/>
      <w:szCs w:val="16"/>
    </w:rPr>
  </w:style>
  <w:style w:type="paragraph" w:customStyle="1" w:styleId="Contactgegevens">
    <w:name w:val="Contactgegevens"/>
    <w:basedOn w:val="Standaard"/>
    <w:pPr>
      <w:spacing w:line="180" w:lineRule="exact"/>
    </w:pPr>
    <w:rPr>
      <w:color w:val="2A5A78"/>
      <w:sz w:val="16"/>
      <w:szCs w:val="16"/>
      <w:lang w:bidi="nl-NL"/>
    </w:rPr>
  </w:style>
  <w:style w:type="paragraph" w:customStyle="1" w:styleId="Naamcontactpersoon">
    <w:name w:val="Naam contactpersoon"/>
    <w:basedOn w:val="Contactgegevens"/>
    <w:rPr>
      <w:b/>
    </w:rPr>
  </w:style>
  <w:style w:type="paragraph" w:customStyle="1" w:styleId="Subkop">
    <w:name w:val="Subkop"/>
    <w:basedOn w:val="Standaard"/>
    <w:pPr>
      <w:spacing w:after="600"/>
    </w:pPr>
    <w:rPr>
      <w:i/>
      <w:color w:val="2A5A78"/>
      <w:sz w:val="22"/>
      <w:szCs w:val="22"/>
      <w:lang w:bidi="nl-NL"/>
    </w:rPr>
  </w:style>
  <w:style w:type="character" w:customStyle="1" w:styleId="TextChar">
    <w:name w:val="Text Char"/>
    <w:basedOn w:val="Standaardalinea-lettertype"/>
    <w:link w:val="Tekst"/>
  </w:style>
  <w:style w:type="paragraph" w:customStyle="1" w:styleId="Tekst">
    <w:name w:val="Tekst"/>
    <w:basedOn w:val="Standaard"/>
    <w:link w:val="TextChar"/>
    <w:pPr>
      <w:spacing w:after="220" w:line="336" w:lineRule="auto"/>
    </w:pPr>
    <w:rPr>
      <w:spacing w:val="0"/>
      <w:lang w:bidi="nl-NL"/>
    </w:rPr>
  </w:style>
  <w:style w:type="character" w:customStyle="1" w:styleId="BoldTextChar">
    <w:name w:val="Bold Text Char"/>
    <w:basedOn w:val="Standaardalinea-lettertype"/>
    <w:link w:val="Plattetekst1"/>
  </w:style>
  <w:style w:type="paragraph" w:customStyle="1" w:styleId="Plattetekst1">
    <w:name w:val="Platte tekst1"/>
    <w:basedOn w:val="Tekst"/>
    <w:link w:val="BoldTextChar"/>
    <w:rPr>
      <w:b/>
    </w:rPr>
  </w:style>
  <w:style w:type="paragraph" w:customStyle="1" w:styleId="Text">
    <w:name w:val="Text"/>
    <w:basedOn w:val="Standaard"/>
    <w:link w:val="Tekensvoortekst"/>
  </w:style>
  <w:style w:type="character" w:customStyle="1" w:styleId="Tekensvoortekst">
    <w:name w:val="Tekens voor tekst"/>
    <w:basedOn w:val="Standaardalinea-lettertype"/>
    <w:link w:val="Text"/>
    <w:locked/>
    <w:rPr>
      <w:rFonts w:ascii="Century Gothic" w:hAnsi="Century Gothic" w:hint="default"/>
      <w:sz w:val="18"/>
      <w:szCs w:val="18"/>
      <w:lang w:val="nl-NL" w:eastAsia="nl-NL" w:bidi="nl-NL"/>
    </w:rPr>
  </w:style>
  <w:style w:type="paragraph" w:customStyle="1" w:styleId="BoldText">
    <w:name w:val="Bold Text"/>
    <w:basedOn w:val="Standaard"/>
    <w:link w:val="Tekensvoorhoofdtekst"/>
  </w:style>
  <w:style w:type="character" w:customStyle="1" w:styleId="Tekensvoorhoofdtekst">
    <w:name w:val="Tekens voor hoofdtekst"/>
    <w:basedOn w:val="Tekensvoortekst"/>
    <w:link w:val="BoldText"/>
    <w:locked/>
    <w:rPr>
      <w:rFonts w:ascii="Century Gothic" w:hAnsi="Century Gothic" w:hint="default"/>
      <w:b/>
      <w:bCs w:val="0"/>
      <w:sz w:val="18"/>
      <w:szCs w:val="18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81C16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Hyperlink">
    <w:name w:val="Hyperlink"/>
    <w:basedOn w:val="Standaardalinea-lettertype"/>
    <w:unhideWhenUsed/>
    <w:rsid w:val="00AC41E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2B06C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D6215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6215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62154"/>
    <w:rPr>
      <w:rFonts w:ascii="Century Gothic" w:hAnsi="Century Gothic" w:cs="Century Gothic"/>
      <w:spacing w:val="-5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621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62154"/>
    <w:rPr>
      <w:rFonts w:ascii="Century Gothic" w:hAnsi="Century Gothic" w:cs="Century Gothic"/>
      <w:b/>
      <w:bCs/>
      <w:spacing w:val="-5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lgrimstocht@vastenaktie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stenaktie.nl/pelgrimstoch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AppData\Roaming\Microsoft\Templates\Persbericht%20kwartaalcijf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959A-D823-4A40-A80B-A6E09FDB8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0A68-3D09-42CA-B261-2C590C7D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 kwartaalcijfers</Template>
  <TotalTime>1</TotalTime>
  <Pages>1</Pages>
  <Words>204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Contactpersoon: Annik Stahl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Anna Kruse</cp:lastModifiedBy>
  <cp:revision>2</cp:revision>
  <cp:lastPrinted>2014-11-25T09:55:00Z</cp:lastPrinted>
  <dcterms:created xsi:type="dcterms:W3CDTF">2015-02-11T10:48:00Z</dcterms:created>
  <dcterms:modified xsi:type="dcterms:W3CDTF">2015-02-11T10:48:00Z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TC010197751043</vt:lpwstr>
  </property>
</Properties>
</file>